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5D43" w14:textId="77777777" w:rsidR="00240320" w:rsidRPr="00614F90" w:rsidRDefault="00240320">
      <w:pPr>
        <w:spacing w:after="360"/>
        <w:ind w:left="-450"/>
        <w:jc w:val="center"/>
        <w:rPr>
          <w:rFonts w:ascii="Times New Roman" w:eastAsia="Arial" w:hAnsi="Times New Roman" w:cs="Times New Roman"/>
          <w:b/>
          <w:color w:val="000000" w:themeColor="text1"/>
          <w:sz w:val="28"/>
          <w:szCs w:val="28"/>
        </w:rPr>
      </w:pPr>
      <w:r w:rsidRPr="00614F90">
        <w:rPr>
          <w:rFonts w:ascii="Times New Roman" w:hAnsi="Times New Roman" w:cs="Times New Roman"/>
          <w:noProof/>
          <w:color w:val="000000" w:themeColor="text1"/>
          <w:sz w:val="28"/>
          <w:szCs w:val="28"/>
        </w:rPr>
        <w:drawing>
          <wp:inline distT="0" distB="0" distL="0" distR="0" wp14:anchorId="48026F01" wp14:editId="20695CB8">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0951F5A4"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 xml:space="preserve">for the U.S. Department of Education Office of Special Education and Rehabilitative Services, Office of Special Education Programs application for new grants under the Individuals with Disabilities Education Act (IDEA).  </w:t>
      </w:r>
      <w:r w:rsidR="007A200E" w:rsidRPr="00470BDF">
        <w:rPr>
          <w:rFonts w:ascii="Times New Roman" w:eastAsia="Arial" w:hAnsi="Times New Roman" w:cs="Times New Roman"/>
          <w:bCs/>
          <w:color w:val="000000" w:themeColor="text1"/>
        </w:rPr>
        <w:t xml:space="preserve">The guidance contains information and resources for you to use when submitting a new application for funding under the Personnel Development to Improve Services and Results for Children with Disabilities:  </w:t>
      </w:r>
      <w:r w:rsidR="007A200E">
        <w:rPr>
          <w:rFonts w:ascii="Times New Roman" w:eastAsia="Arial" w:hAnsi="Times New Roman" w:cs="Times New Roman"/>
          <w:bCs/>
          <w:color w:val="000000" w:themeColor="text1"/>
        </w:rPr>
        <w:t>Preparation of Special Education, Early Intervention, and Related Services Leadership Personnel</w:t>
      </w:r>
      <w:r w:rsidR="007A200E" w:rsidRPr="00470BDF">
        <w:rPr>
          <w:rFonts w:ascii="Times New Roman" w:eastAsia="Arial" w:hAnsi="Times New Roman" w:cs="Times New Roman"/>
          <w:bCs/>
          <w:color w:val="000000" w:themeColor="text1"/>
        </w:rPr>
        <w:t xml:space="preserve"> (CFDA 84.325</w:t>
      </w:r>
      <w:r w:rsidR="007A200E">
        <w:rPr>
          <w:rFonts w:ascii="Times New Roman" w:eastAsia="Arial" w:hAnsi="Times New Roman" w:cs="Times New Roman"/>
          <w:bCs/>
          <w:color w:val="000000" w:themeColor="text1"/>
        </w:rPr>
        <w:t>D</w:t>
      </w:r>
      <w:r w:rsidR="007A200E" w:rsidRPr="00470BDF">
        <w:rPr>
          <w:rFonts w:ascii="Times New Roman" w:eastAsia="Arial" w:hAnsi="Times New Roman" w:cs="Times New Roman"/>
          <w:bCs/>
          <w:color w:val="000000" w:themeColor="text1"/>
        </w:rPr>
        <w:t>)</w:t>
      </w:r>
      <w:r w:rsidR="007A200E" w:rsidRPr="00470BDF">
        <w:rPr>
          <w:rFonts w:ascii="Times New Roman" w:eastAsia="Times New Roman" w:hAnsi="Times New Roman" w:cs="Times New Roman"/>
          <w:bCs/>
          <w:noProof/>
          <w:color w:val="000000" w:themeColor="text1"/>
        </w:rPr>
        <w:t xml:space="preserve"> program. </w:t>
      </w:r>
      <w:r w:rsidR="007A200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r w:rsidRPr="00614F90">
        <w:rPr>
          <w:rFonts w:ascii="Times New Roman" w:eastAsia="Arial" w:hAnsi="Times New Roman" w:cs="Times New Roman"/>
          <w:bCs/>
          <w:color w:val="000000" w:themeColor="text1"/>
        </w:rPr>
        <w:t xml:space="preserve">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1FC9FD70" w14:textId="230C7487" w:rsid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 xml:space="preserve">Area of Application Review: Significance                                                                    </w:t>
            </w:r>
          </w:p>
          <w:p w14:paraId="6D582B39" w14:textId="02C6CD98"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10 Points</w:t>
            </w:r>
          </w:p>
        </w:tc>
      </w:tr>
      <w:tr w:rsidR="00614F90" w:rsidRPr="00614F90" w14:paraId="14428FA9" w14:textId="77777777">
        <w:tc>
          <w:tcPr>
            <w:tcW w:w="4675" w:type="dxa"/>
            <w:vMerge w:val="restart"/>
            <w:shd w:val="clear" w:color="auto" w:fill="auto"/>
          </w:tcPr>
          <w:p w14:paraId="2A49CF0C" w14:textId="02240EBA"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extent to which the proposed project will prepare personnel for fields in which shortages have been demonstrated</w:t>
            </w:r>
            <w:r w:rsidR="000D7845">
              <w:rPr>
                <w:rFonts w:ascii="Times New Roman" w:hAnsi="Times New Roman" w:cs="Times New Roman"/>
              </w:rPr>
              <w:t xml:space="preserve">; </w:t>
            </w:r>
          </w:p>
          <w:p w14:paraId="2075932E" w14:textId="191CD871" w:rsidR="00D04AE7"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importance or magnitude of the results or outcomes likely to be attained by the proposed project</w:t>
            </w:r>
            <w:r w:rsidR="000D7845">
              <w:rPr>
                <w:rFonts w:ascii="Times New Roman" w:hAnsi="Times New Roman" w:cs="Times New Roman"/>
              </w:rPr>
              <w:t>; and</w:t>
            </w:r>
          </w:p>
          <w:p w14:paraId="057F9DA5" w14:textId="0B7B3CF4" w:rsidR="000D7845" w:rsidRPr="005E4EE9" w:rsidRDefault="000D7845" w:rsidP="005E4EE9">
            <w:pPr>
              <w:pStyle w:val="ListParagraph"/>
              <w:numPr>
                <w:ilvl w:val="0"/>
                <w:numId w:val="15"/>
              </w:numPr>
              <w:rPr>
                <w:rFonts w:ascii="Times New Roman" w:hAnsi="Times New Roman" w:cs="Times New Roman"/>
              </w:rPr>
            </w:pPr>
            <w:r>
              <w:rPr>
                <w:rFonts w:ascii="Times New Roman" w:hAnsi="Times New Roman" w:cs="Times New Roman"/>
              </w:rPr>
              <w:t>The extent to which there is a conceptual framework underlying proposed research or demonstration activities and the quality of that framework.</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643B52A5" w14:textId="77777777" w:rsidR="00D04AE7" w:rsidRPr="00614F90" w:rsidRDefault="00D04AE7">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75D2203C" w14:textId="77777777" w:rsidR="005E4EE9"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lastRenderedPageBreak/>
              <w:t xml:space="preserve">Area of Application Review: Quality of project services        </w:t>
            </w:r>
          </w:p>
          <w:p w14:paraId="23DA817B" w14:textId="1E09B785"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sz w:val="28"/>
                <w:szCs w:val="28"/>
              </w:rPr>
            </w:pPr>
            <w:r w:rsidRPr="005E4EE9">
              <w:rPr>
                <w:rFonts w:ascii="Times New Roman" w:eastAsia="Arial" w:hAnsi="Times New Roman" w:cs="Times New Roman"/>
                <w:b/>
                <w:color w:val="000000" w:themeColor="text1"/>
              </w:rPr>
              <w:t>45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07D18A16"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w:t>
            </w:r>
            <w:r w:rsidR="000D7845" w:rsidRPr="000D7845">
              <w:rPr>
                <w:rFonts w:ascii="Times New Roman" w:eastAsia="Arial" w:hAnsi="Times New Roman" w:cs="Times New Roman"/>
                <w:color w:val="000000" w:themeColor="text1"/>
              </w:rPr>
              <w:t>the training or professional development services to be provided by the proposed project are of sufficient quality, intensity, and duration to lead to improvements in practice among the recipients of those services</w:t>
            </w:r>
            <w:r w:rsidR="000E0665">
              <w:rPr>
                <w:rFonts w:ascii="Times New Roman" w:eastAsia="Arial" w:hAnsi="Times New Roman" w:cs="Times New Roman"/>
                <w:color w:val="000000" w:themeColor="text1"/>
              </w:rPr>
              <w:t>;</w:t>
            </w:r>
          </w:p>
          <w:p w14:paraId="104107B8" w14:textId="0ED83C0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t>
            </w:r>
            <w:r w:rsidR="000D7845" w:rsidRPr="000D7845">
              <w:rPr>
                <w:rFonts w:ascii="Times New Roman" w:eastAsia="Arial" w:hAnsi="Times New Roman" w:cs="Times New Roman"/>
                <w:color w:val="000000" w:themeColor="text1"/>
              </w:rPr>
              <w:t>which the proposed activities constitute a coherent, sustained program of training in the field; and</w:t>
            </w:r>
          </w:p>
          <w:p w14:paraId="58EC18EF" w14:textId="01D0CEEF" w:rsidR="00D04AE7" w:rsidRPr="000D7845" w:rsidRDefault="00862EA0" w:rsidP="000D7845">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t>
            </w:r>
            <w:r w:rsidR="000D7845" w:rsidRPr="000D7845">
              <w:rPr>
                <w:rFonts w:ascii="Times New Roman" w:eastAsia="Arial" w:hAnsi="Times New Roman" w:cs="Times New Roman"/>
                <w:color w:val="000000" w:themeColor="text1"/>
              </w:rPr>
              <w:t>which the services to be provided by the proposed project reflect up-to</w:t>
            </w:r>
            <w:r w:rsidR="000D7845">
              <w:rPr>
                <w:rFonts w:ascii="Times New Roman" w:eastAsia="Arial" w:hAnsi="Times New Roman" w:cs="Times New Roman"/>
                <w:color w:val="000000" w:themeColor="text1"/>
              </w:rPr>
              <w:t>-</w:t>
            </w:r>
            <w:r w:rsidR="000D7845" w:rsidRPr="000D7845">
              <w:rPr>
                <w:rFonts w:ascii="Times New Roman" w:eastAsia="Arial" w:hAnsi="Times New Roman" w:cs="Times New Roman"/>
                <w:color w:val="000000" w:themeColor="text1"/>
              </w:rPr>
              <w:t>date knowledge from research and effective practice.</w:t>
            </w: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1C4AF5DD" w14:textId="60086C9A" w:rsid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sidR="0009641B">
              <w:rPr>
                <w:rFonts w:ascii="Times New Roman" w:eastAsia="Arial" w:hAnsi="Times New Roman" w:cs="Times New Roman"/>
                <w:b/>
                <w:color w:val="000000" w:themeColor="text1"/>
              </w:rPr>
              <w:t xml:space="preserve">(c) </w:t>
            </w:r>
            <w:r w:rsidRPr="005E4EE9">
              <w:rPr>
                <w:rFonts w:ascii="Times New Roman" w:eastAsia="Arial" w:hAnsi="Times New Roman" w:cs="Times New Roman"/>
                <w:b/>
                <w:color w:val="000000" w:themeColor="text1"/>
              </w:rPr>
              <w:t>Quality of project evaluation</w:t>
            </w:r>
            <w:r w:rsidRPr="005E4EE9">
              <w:rPr>
                <w:rFonts w:ascii="Times New Roman" w:eastAsia="Arial" w:hAnsi="Times New Roman" w:cs="Times New Roman"/>
                <w:color w:val="000000" w:themeColor="text1"/>
              </w:rPr>
              <w:t xml:space="preserve">                                            </w:t>
            </w:r>
          </w:p>
          <w:p w14:paraId="39710D84" w14:textId="0C93C721"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25 points</w:t>
            </w:r>
          </w:p>
        </w:tc>
      </w:tr>
      <w:tr w:rsidR="00614F90" w:rsidRPr="00614F90" w14:paraId="78123A17" w14:textId="77777777">
        <w:tc>
          <w:tcPr>
            <w:tcW w:w="4675" w:type="dxa"/>
            <w:vMerge w:val="restart"/>
            <w:shd w:val="clear" w:color="auto" w:fill="auto"/>
          </w:tcPr>
          <w:p w14:paraId="0F7C041D"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are thorough, feasible, and appropriate to the goals, objectives, and outcomes of the proposed project;</w:t>
            </w:r>
          </w:p>
          <w:p w14:paraId="23B686C2"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goals, objectives, and outcomes to be achieved by the proposed project are clearly specified and measurable;</w:t>
            </w:r>
          </w:p>
          <w:p w14:paraId="2C5C7920"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include the use of objective performance measures that are clearly related to the intended outcomes of the project and will produce quantitative and qualitative data to the extent possible; and</w:t>
            </w:r>
          </w:p>
          <w:p w14:paraId="729F8063" w14:textId="36A1DA92"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the methods of evaluation will provide </w:t>
            </w:r>
            <w:r w:rsidR="000D7845">
              <w:rPr>
                <w:rFonts w:ascii="Times New Roman" w:eastAsia="Arial" w:hAnsi="Times New Roman" w:cs="Times New Roman"/>
                <w:color w:val="000000" w:themeColor="text1"/>
              </w:rPr>
              <w:t>timely guidance for quality assurance.</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p w14:paraId="2210511D" w14:textId="670485AC" w:rsidR="00780DAD" w:rsidRPr="00614F90" w:rsidRDefault="00780DAD">
      <w:pPr>
        <w:rPr>
          <w:rFonts w:ascii="Times New Roman" w:hAnsi="Times New Roman" w:cs="Times New Roman"/>
          <w:color w:val="000000" w:themeColor="text1"/>
        </w:rPr>
      </w:pPr>
    </w:p>
    <w:p w14:paraId="338903E8" w14:textId="7A4ADD4A" w:rsidR="00780DAD" w:rsidRDefault="00780DAD">
      <w:pPr>
        <w:rPr>
          <w:rFonts w:ascii="Times New Roman" w:hAnsi="Times New Roman" w:cs="Times New Roman"/>
          <w:color w:val="000000" w:themeColor="text1"/>
        </w:rPr>
      </w:pPr>
    </w:p>
    <w:p w14:paraId="25186050" w14:textId="7B1DD0A4" w:rsidR="000D7845" w:rsidRDefault="000D7845">
      <w:pPr>
        <w:rPr>
          <w:rFonts w:ascii="Times New Roman" w:hAnsi="Times New Roman" w:cs="Times New Roman"/>
          <w:color w:val="000000" w:themeColor="text1"/>
        </w:rPr>
      </w:pPr>
    </w:p>
    <w:p w14:paraId="41DA1133" w14:textId="77777777" w:rsidR="000D7845" w:rsidRPr="00614F90" w:rsidRDefault="000D7845">
      <w:pPr>
        <w:rPr>
          <w:rFonts w:ascii="Times New Roman" w:hAnsi="Times New Roman" w:cs="Times New Roman"/>
          <w:color w:val="000000" w:themeColor="text1"/>
        </w:rPr>
      </w:pPr>
    </w:p>
    <w:p w14:paraId="66A7E2ED" w14:textId="77777777" w:rsidR="00780DAD" w:rsidRPr="00614F90" w:rsidRDefault="00780DAD">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61FCE667" w14:textId="16140BA0"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bCs/>
                <w:color w:val="000000" w:themeColor="text1"/>
              </w:rPr>
              <w:lastRenderedPageBreak/>
              <w:t xml:space="preserve">Area of Application Review: </w:t>
            </w:r>
            <w:r w:rsidR="0009641B">
              <w:rPr>
                <w:rFonts w:ascii="Times New Roman" w:eastAsia="Arial" w:hAnsi="Times New Roman" w:cs="Times New Roman"/>
                <w:b/>
                <w:bCs/>
                <w:color w:val="000000" w:themeColor="text1"/>
              </w:rPr>
              <w:t xml:space="preserve">(d) </w:t>
            </w:r>
            <w:r w:rsidRPr="005E4EE9">
              <w:rPr>
                <w:rFonts w:ascii="Times New Roman" w:eastAsia="Arial" w:hAnsi="Times New Roman" w:cs="Times New Roman"/>
                <w:b/>
                <w:bCs/>
                <w:color w:val="000000" w:themeColor="text1"/>
              </w:rPr>
              <w:t>Quality of project  personnel, quality of the</w:t>
            </w:r>
            <w:r w:rsidR="005E4EE9">
              <w:rPr>
                <w:rFonts w:ascii="Times New Roman" w:eastAsia="Arial" w:hAnsi="Times New Roman" w:cs="Times New Roman"/>
                <w:b/>
                <w:bCs/>
                <w:color w:val="000000" w:themeColor="text1"/>
              </w:rPr>
              <w:t xml:space="preserve"> </w:t>
            </w:r>
            <w:r w:rsidRPr="005E4EE9">
              <w:rPr>
                <w:rFonts w:ascii="Times New Roman" w:eastAsia="Arial" w:hAnsi="Times New Roman" w:cs="Times New Roman"/>
                <w:b/>
                <w:bCs/>
                <w:color w:val="000000" w:themeColor="text1"/>
              </w:rPr>
              <w:t xml:space="preserve">management plan, and adequacy of resources                                                                                                                </w:t>
            </w:r>
            <w:r w:rsidRPr="005E4EE9">
              <w:rPr>
                <w:rFonts w:ascii="Times New Roman" w:eastAsia="Arial" w:hAnsi="Times New Roman" w:cs="Times New Roman"/>
                <w:b/>
                <w:color w:val="000000" w:themeColor="text1"/>
              </w:rPr>
              <w:t>20 points</w:t>
            </w:r>
          </w:p>
        </w:tc>
      </w:tr>
      <w:tr w:rsidR="00614F90" w:rsidRPr="00614F90" w14:paraId="1D93BB5C" w14:textId="77777777">
        <w:tc>
          <w:tcPr>
            <w:tcW w:w="4675" w:type="dxa"/>
            <w:vMerge w:val="restart"/>
            <w:shd w:val="clear" w:color="auto" w:fill="auto"/>
          </w:tcPr>
          <w:p w14:paraId="3409B302" w14:textId="71FA94EE"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qualifications, including relevant training and experience, of key project personnel</w:t>
            </w:r>
            <w:r w:rsidR="000E0665">
              <w:rPr>
                <w:rFonts w:ascii="Times New Roman" w:hAnsi="Times New Roman" w:cs="Times New Roman"/>
              </w:rPr>
              <w:t xml:space="preserve">; </w:t>
            </w:r>
          </w:p>
          <w:p w14:paraId="637AC615" w14:textId="27A519A5" w:rsidR="0009641B"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the management plan to achieve the objectives of the proposed project on time and within budget, including clearly defined responsibilities, timelines, and milestones for accomplishing project tasks</w:t>
            </w:r>
            <w:r w:rsidR="000E0665">
              <w:rPr>
                <w:rFonts w:ascii="Times New Roman" w:hAnsi="Times New Roman" w:cs="Times New Roman"/>
              </w:rPr>
              <w:t xml:space="preserve">; </w:t>
            </w:r>
            <w:r w:rsidR="0009641B">
              <w:rPr>
                <w:rFonts w:ascii="Times New Roman" w:hAnsi="Times New Roman" w:cs="Times New Roman"/>
              </w:rPr>
              <w:t xml:space="preserve"> </w:t>
            </w:r>
          </w:p>
          <w:p w14:paraId="6FFF3723" w14:textId="4AD65A9B" w:rsidR="00D04AE7" w:rsidRPr="005E4EE9" w:rsidRDefault="0009641B" w:rsidP="005E4EE9">
            <w:pPr>
              <w:pStyle w:val="ListParagraph"/>
              <w:numPr>
                <w:ilvl w:val="0"/>
                <w:numId w:val="17"/>
              </w:numPr>
              <w:rPr>
                <w:rFonts w:ascii="Times New Roman" w:hAnsi="Times New Roman" w:cs="Times New Roman"/>
              </w:rPr>
            </w:pPr>
            <w:r>
              <w:rPr>
                <w:rFonts w:ascii="Times New Roman" w:hAnsi="Times New Roman" w:cs="Times New Roman"/>
              </w:rPr>
              <w:t>T</w:t>
            </w:r>
            <w:r w:rsidR="00862EA0" w:rsidRPr="005E4EE9">
              <w:rPr>
                <w:rFonts w:ascii="Times New Roman" w:hAnsi="Times New Roman" w:cs="Times New Roman"/>
              </w:rPr>
              <w:t>he extent to which the time commitments of the project director and principal investigator and other key project personnel are appropriate and adequate to meet the objectives of the proposed project</w:t>
            </w:r>
            <w:r w:rsidR="000E0665">
              <w:rPr>
                <w:rFonts w:ascii="Times New Roman" w:hAnsi="Times New Roman" w:cs="Times New Roman"/>
              </w:rPr>
              <w:t xml:space="preserve">; </w:t>
            </w:r>
            <w:r w:rsidR="00862EA0" w:rsidRPr="005E4EE9">
              <w:rPr>
                <w:rFonts w:ascii="Times New Roman" w:hAnsi="Times New Roman" w:cs="Times New Roman"/>
              </w:rPr>
              <w:t xml:space="preserve"> </w:t>
            </w:r>
          </w:p>
          <w:p w14:paraId="2CF320E5" w14:textId="01821D43"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support, including facilities, equipment, supplies, and other resources, from the applicant organization or the lead applicant organization</w:t>
            </w:r>
            <w:r w:rsidR="000E0665">
              <w:rPr>
                <w:rFonts w:ascii="Times New Roman" w:hAnsi="Times New Roman" w:cs="Times New Roman"/>
              </w:rPr>
              <w:t xml:space="preserve">; </w:t>
            </w:r>
            <w:r w:rsidRPr="005E4EE9">
              <w:rPr>
                <w:rFonts w:ascii="Times New Roman" w:hAnsi="Times New Roman" w:cs="Times New Roman"/>
              </w:rPr>
              <w:t xml:space="preserve"> and </w:t>
            </w:r>
          </w:p>
          <w:p w14:paraId="53EA5BF8" w14:textId="2D473B89" w:rsidR="00D04AE7" w:rsidRPr="005E4EE9" w:rsidRDefault="00862EA0" w:rsidP="005E4EE9">
            <w:pPr>
              <w:pStyle w:val="ListParagraph"/>
              <w:numPr>
                <w:ilvl w:val="0"/>
                <w:numId w:val="17"/>
              </w:numPr>
            </w:pPr>
            <w:r w:rsidRPr="005E4EE9">
              <w:rPr>
                <w:rFonts w:ascii="Times New Roman" w:hAnsi="Times New Roman" w:cs="Times New Roman"/>
              </w:rPr>
              <w:t xml:space="preserve">The extent to which the </w:t>
            </w:r>
            <w:r w:rsidR="000D7845">
              <w:rPr>
                <w:rFonts w:ascii="Times New Roman" w:hAnsi="Times New Roman" w:cs="Times New Roman"/>
              </w:rPr>
              <w:t xml:space="preserve">budget is adequate to support </w:t>
            </w:r>
            <w:r w:rsidRPr="005E4EE9">
              <w:rPr>
                <w:rFonts w:ascii="Times New Roman" w:hAnsi="Times New Roman" w:cs="Times New Roman"/>
              </w:rPr>
              <w:t>the proposed project</w:t>
            </w:r>
            <w:r w:rsidRPr="005E4EE9">
              <w:t xml:space="preserve">. </w:t>
            </w:r>
          </w:p>
          <w:p w14:paraId="0641A951" w14:textId="51B97C82" w:rsidR="00780DAD" w:rsidRPr="00614F90" w:rsidRDefault="00780DAD">
            <w:pPr>
              <w:pBdr>
                <w:top w:val="nil"/>
                <w:left w:val="nil"/>
                <w:bottom w:val="nil"/>
                <w:right w:val="nil"/>
                <w:between w:val="nil"/>
              </w:pBdr>
              <w:rPr>
                <w:rFonts w:ascii="Times New Roman" w:eastAsia="Arial" w:hAnsi="Times New Roman" w:cs="Times New Roman"/>
                <w:color w:val="000000" w:themeColor="text1"/>
              </w:rPr>
            </w:pP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056F55AB" w14:textId="3EE03862" w:rsidR="00D04AE7" w:rsidRDefault="00D04AE7">
      <w:pPr>
        <w:rPr>
          <w:rFonts w:ascii="Times New Roman" w:hAnsi="Times New Roman" w:cs="Times New Roman"/>
          <w:color w:val="000000" w:themeColor="text1"/>
        </w:rPr>
      </w:pPr>
    </w:p>
    <w:p w14:paraId="3ADFCD83" w14:textId="36DBE020" w:rsidR="008D6DEC" w:rsidRDefault="008D6DEC">
      <w:pPr>
        <w:rPr>
          <w:rFonts w:ascii="Times New Roman" w:hAnsi="Times New Roman" w:cs="Times New Roman"/>
          <w:color w:val="000000" w:themeColor="text1"/>
        </w:rPr>
      </w:pPr>
    </w:p>
    <w:p w14:paraId="2C31F4AE" w14:textId="138494E0" w:rsidR="008D6DEC" w:rsidRDefault="008D6DEC">
      <w:pPr>
        <w:rPr>
          <w:rFonts w:ascii="Times New Roman" w:hAnsi="Times New Roman" w:cs="Times New Roman"/>
          <w:color w:val="000000" w:themeColor="text1"/>
        </w:rPr>
      </w:pPr>
    </w:p>
    <w:p w14:paraId="60500ACC" w14:textId="79BB2180" w:rsidR="008D6DEC" w:rsidRPr="000E0665" w:rsidRDefault="008D6DEC">
      <w:pPr>
        <w:rPr>
          <w:rFonts w:ascii="Times New Roman" w:hAnsi="Times New Roman" w:cs="Times New Roman"/>
          <w:color w:val="000000" w:themeColor="text1"/>
        </w:rPr>
      </w:pPr>
    </w:p>
    <w:p w14:paraId="28AEEE15" w14:textId="1B993C75" w:rsidR="00614F90" w:rsidRPr="000E0665" w:rsidRDefault="008D6DEC">
      <w:pPr>
        <w:rPr>
          <w:rFonts w:ascii="Times New Roman" w:hAnsi="Times New Roman" w:cs="Times New Roman"/>
        </w:rPr>
      </w:pPr>
      <w:r w:rsidRPr="000E0665">
        <w:rPr>
          <w:rFonts w:ascii="Times New Roman" w:hAnsi="Times New Roman" w:cs="Times New Roman"/>
        </w:rPr>
        <w:t xml:space="preserve">The contents </w:t>
      </w:r>
      <w:r w:rsidR="0009641B" w:rsidRPr="000E0665">
        <w:rPr>
          <w:rFonts w:ascii="Times New Roman" w:hAnsi="Times New Roman" w:cs="Times New Roman"/>
        </w:rPr>
        <w:t xml:space="preserve">of this checklist </w:t>
      </w:r>
      <w:r w:rsidRPr="000E0665">
        <w:rPr>
          <w:rFonts w:ascii="Times New Roman" w:hAnsi="Times New Roman" w:cs="Times New Roman"/>
        </w:rPr>
        <w:t>were developed under a cooperative agreement #H325B17008 from the Office of Special Education Programs, US Department of Education. However, those contents do not necessarily represent the policy of the US Department of Education, Project Officers, Tracie Dickson, PhD.</w:t>
      </w:r>
    </w:p>
    <w:sectPr w:rsidR="00614F90" w:rsidRPr="000E066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406E" w14:textId="77777777" w:rsidR="00627E41" w:rsidRDefault="00627E41">
      <w:r>
        <w:separator/>
      </w:r>
    </w:p>
  </w:endnote>
  <w:endnote w:type="continuationSeparator" w:id="0">
    <w:p w14:paraId="3281A702" w14:textId="77777777" w:rsidR="00627E41" w:rsidRDefault="0062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鬠怀"/>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657B4" w14:textId="77777777" w:rsidR="00627E41" w:rsidRDefault="00627E41">
      <w:r>
        <w:separator/>
      </w:r>
    </w:p>
  </w:footnote>
  <w:footnote w:type="continuationSeparator" w:id="0">
    <w:p w14:paraId="18F51B7D" w14:textId="77777777" w:rsidR="00627E41" w:rsidRDefault="00627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1A5"/>
    <w:multiLevelType w:val="hybridMultilevel"/>
    <w:tmpl w:val="9D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0FD"/>
    <w:multiLevelType w:val="hybridMultilevel"/>
    <w:tmpl w:val="1E6C5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6FE4"/>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59E7065"/>
    <w:multiLevelType w:val="multilevel"/>
    <w:tmpl w:val="265602E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61BDF"/>
    <w:multiLevelType w:val="hybridMultilevel"/>
    <w:tmpl w:val="D5607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7045"/>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70ADF"/>
    <w:multiLevelType w:val="multilevel"/>
    <w:tmpl w:val="C3CE28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41018"/>
    <w:multiLevelType w:val="hybridMultilevel"/>
    <w:tmpl w:val="49C69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E0B"/>
    <w:multiLevelType w:val="hybridMultilevel"/>
    <w:tmpl w:val="EF868468"/>
    <w:lvl w:ilvl="0" w:tplc="0678AA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5D8D"/>
    <w:multiLevelType w:val="multilevel"/>
    <w:tmpl w:val="7B88978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D4BE7"/>
    <w:multiLevelType w:val="multilevel"/>
    <w:tmpl w:val="4E06B97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AC109C"/>
    <w:multiLevelType w:val="hybridMultilevel"/>
    <w:tmpl w:val="AA725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4093"/>
    <w:multiLevelType w:val="hybridMultilevel"/>
    <w:tmpl w:val="F9967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97C7A"/>
    <w:multiLevelType w:val="hybridMultilevel"/>
    <w:tmpl w:val="42A62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159E"/>
    <w:multiLevelType w:val="hybridMultilevel"/>
    <w:tmpl w:val="F01E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5"/>
  </w:num>
  <w:num w:numId="6">
    <w:abstractNumId w:val="9"/>
  </w:num>
  <w:num w:numId="7">
    <w:abstractNumId w:val="12"/>
  </w:num>
  <w:num w:numId="8">
    <w:abstractNumId w:val="3"/>
  </w:num>
  <w:num w:numId="9">
    <w:abstractNumId w:val="0"/>
  </w:num>
  <w:num w:numId="10">
    <w:abstractNumId w:val="1"/>
  </w:num>
  <w:num w:numId="11">
    <w:abstractNumId w:val="8"/>
  </w:num>
  <w:num w:numId="12">
    <w:abstractNumId w:val="4"/>
  </w:num>
  <w:num w:numId="13">
    <w:abstractNumId w:val="16"/>
  </w:num>
  <w:num w:numId="14">
    <w:abstractNumId w:val="7"/>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09641B"/>
    <w:rsid w:val="000D7845"/>
    <w:rsid w:val="000E0665"/>
    <w:rsid w:val="00240320"/>
    <w:rsid w:val="005E4EE9"/>
    <w:rsid w:val="00614F90"/>
    <w:rsid w:val="00627E41"/>
    <w:rsid w:val="00780DAD"/>
    <w:rsid w:val="007A200E"/>
    <w:rsid w:val="00840FDB"/>
    <w:rsid w:val="008452AF"/>
    <w:rsid w:val="00862EA0"/>
    <w:rsid w:val="00895668"/>
    <w:rsid w:val="008D6DEC"/>
    <w:rsid w:val="00B15AE7"/>
    <w:rsid w:val="00CD69DC"/>
    <w:rsid w:val="00D04AE7"/>
    <w:rsid w:val="00DD52C7"/>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E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dlre</cp:lastModifiedBy>
  <cp:revision>3</cp:revision>
  <dcterms:created xsi:type="dcterms:W3CDTF">2021-04-28T23:45:00Z</dcterms:created>
  <dcterms:modified xsi:type="dcterms:W3CDTF">2021-04-28T23:57:00Z</dcterms:modified>
</cp:coreProperties>
</file>